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83C55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华北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医疗</w:t>
      </w: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健康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集团邢台总医院</w:t>
      </w:r>
    </w:p>
    <w:p w14:paraId="74D48493">
      <w:pPr>
        <w:jc w:val="center"/>
        <w:rPr>
          <w:rFonts w:cs="等线" w:asciiTheme="majorEastAsia" w:hAnsiTheme="majorEastAsia" w:eastAsiaTheme="majorEastAsia"/>
          <w:b/>
          <w:bCs/>
          <w:sz w:val="32"/>
          <w:szCs w:val="32"/>
        </w:rPr>
      </w:pPr>
      <w:r>
        <w:rPr>
          <w:rFonts w:hint="eastAsia" w:cs="等线" w:asciiTheme="majorEastAsia" w:hAnsiTheme="majorEastAsia" w:eastAsiaTheme="majorEastAsia"/>
          <w:b/>
          <w:bCs/>
          <w:sz w:val="32"/>
          <w:szCs w:val="32"/>
        </w:rPr>
        <w:t>医学装备采购</w:t>
      </w:r>
      <w:r>
        <w:rPr>
          <w:rFonts w:cs="等线" w:asciiTheme="majorEastAsia" w:hAnsiTheme="majorEastAsia" w:eastAsiaTheme="majorEastAsia"/>
          <w:b/>
          <w:bCs/>
          <w:sz w:val="32"/>
          <w:szCs w:val="32"/>
        </w:rPr>
        <w:t>需求说明</w:t>
      </w:r>
    </w:p>
    <w:p w14:paraId="07CB698D">
      <w:pPr>
        <w:rPr>
          <w:rFonts w:hint="default" w:ascii="仿宋" w:hAnsi="仿宋" w:eastAsia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</w:rPr>
        <w:t>一</w:t>
      </w:r>
      <w:r>
        <w:rPr>
          <w:rFonts w:ascii="仿宋" w:hAnsi="仿宋" w:eastAsia="仿宋"/>
          <w:b/>
          <w:sz w:val="24"/>
          <w:szCs w:val="24"/>
        </w:rPr>
        <w:t>、</w:t>
      </w:r>
      <w:r>
        <w:rPr>
          <w:rFonts w:hint="eastAsia" w:ascii="仿宋" w:hAnsi="仿宋" w:eastAsia="仿宋"/>
          <w:b/>
          <w:sz w:val="24"/>
          <w:szCs w:val="24"/>
        </w:rPr>
        <w:t>设备名称</w:t>
      </w:r>
      <w:r>
        <w:rPr>
          <w:rFonts w:ascii="仿宋" w:hAnsi="仿宋" w:eastAsia="仿宋"/>
          <w:b/>
          <w:sz w:val="24"/>
          <w:szCs w:val="24"/>
        </w:rPr>
        <w:t>：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医用全自动电子血压计</w:t>
      </w:r>
    </w:p>
    <w:p w14:paraId="166B6E3F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数量</w:t>
      </w:r>
      <w:r>
        <w:rPr>
          <w:rFonts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/>
          <w:sz w:val="24"/>
          <w:szCs w:val="24"/>
        </w:rPr>
        <w:t>台</w:t>
      </w:r>
    </w:p>
    <w:p w14:paraId="3206B352">
      <w:pPr>
        <w:ind w:firstLine="480" w:firstLineChars="200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预算</w:t>
      </w:r>
      <w:r>
        <w:rPr>
          <w:rFonts w:ascii="仿宋" w:hAnsi="仿宋" w:eastAsia="仿宋"/>
          <w:sz w:val="24"/>
          <w:szCs w:val="24"/>
        </w:rPr>
        <w:t>金额</w:t>
      </w:r>
      <w:r>
        <w:rPr>
          <w:rFonts w:hint="eastAsia" w:ascii="仿宋" w:hAnsi="仿宋" w:eastAsia="仿宋"/>
          <w:sz w:val="24"/>
          <w:szCs w:val="24"/>
        </w:rPr>
        <w:t>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14.4万元</w:t>
      </w:r>
    </w:p>
    <w:p w14:paraId="148C641C">
      <w:pPr>
        <w:numPr>
          <w:ilvl w:val="0"/>
          <w:numId w:val="1"/>
        </w:numPr>
        <w:rPr>
          <w:rFonts w:ascii="仿宋" w:hAnsi="仿宋" w:eastAsia="仿宋"/>
          <w:b/>
          <w:sz w:val="24"/>
          <w:szCs w:val="24"/>
        </w:rPr>
      </w:pPr>
      <w:r>
        <w:rPr>
          <w:rFonts w:ascii="仿宋" w:hAnsi="仿宋" w:eastAsia="仿宋"/>
          <w:b/>
          <w:sz w:val="24"/>
          <w:szCs w:val="24"/>
        </w:rPr>
        <w:t>医学装备功能描述</w:t>
      </w:r>
    </w:p>
    <w:p w14:paraId="1368A762">
      <w:pPr>
        <w:numPr>
          <w:numId w:val="0"/>
        </w:numPr>
        <w:rPr>
          <w:rFonts w:hint="default" w:ascii="仿宋" w:hAnsi="仿宋" w:eastAsia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用于测量成人血压及脉搏数，具备语音引导、结果打印、臂筒角度可调功能。</w:t>
      </w:r>
    </w:p>
    <w:p w14:paraId="7D5D4293">
      <w:pPr>
        <w:rPr>
          <w:rFonts w:ascii="仿宋" w:hAnsi="仿宋" w:eastAsia="仿宋" w:cs="仿宋"/>
          <w:sz w:val="24"/>
          <w:szCs w:val="24"/>
        </w:rPr>
      </w:pPr>
    </w:p>
    <w:p w14:paraId="2994EE62">
      <w:pPr>
        <w:rPr>
          <w:rFonts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三</w:t>
      </w:r>
      <w:r>
        <w:rPr>
          <w:rFonts w:ascii="仿宋" w:hAnsi="仿宋" w:eastAsia="仿宋"/>
          <w:b/>
          <w:sz w:val="24"/>
          <w:szCs w:val="24"/>
        </w:rPr>
        <w:t>、医学装备使用范围</w:t>
      </w:r>
    </w:p>
    <w:p w14:paraId="151FFDCF"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用于体检人员血压及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脉搏数的测量。</w:t>
      </w:r>
    </w:p>
    <w:p w14:paraId="389DD872"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7C58BA02">
      <w:pPr>
        <w:spacing w:line="360" w:lineRule="auto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四</w:t>
      </w:r>
      <w:r>
        <w:rPr>
          <w:rFonts w:ascii="仿宋" w:hAnsi="仿宋" w:eastAsia="仿宋"/>
          <w:b/>
          <w:bCs/>
          <w:sz w:val="24"/>
          <w:szCs w:val="24"/>
        </w:rPr>
        <w:t>、其他要求</w:t>
      </w:r>
    </w:p>
    <w:p w14:paraId="15CBBEF5">
      <w:pPr>
        <w:bidi w:val="0"/>
        <w:spacing w:line="240" w:lineRule="auto"/>
        <w:ind w:left="0" w:leftChars="0" w:firstLine="0" w:firstLineChars="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1.测量原理：示波法</w:t>
      </w:r>
    </w:p>
    <w:p w14:paraId="2D5C451E">
      <w:pPr>
        <w:bidi w:val="0"/>
        <w:spacing w:line="240" w:lineRule="auto"/>
        <w:ind w:left="0" w:leftChars="0" w:firstLine="0" w:firstLineChars="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2.手臂伸入臂筒时，感知测量开始，启动语音引导</w:t>
      </w:r>
    </w:p>
    <w:p w14:paraId="5B49A1F2">
      <w:pPr>
        <w:bidi w:val="0"/>
        <w:spacing w:line="240" w:lineRule="auto"/>
        <w:ind w:left="0" w:leftChars="0" w:firstLine="0" w:firstLineChars="0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3.可一键启动连续3次测量，并自动得出平均值</w:t>
      </w:r>
      <w:bookmarkStart w:id="0" w:name="_GoBack"/>
      <w:bookmarkEnd w:id="0"/>
    </w:p>
    <w:p w14:paraId="4B3AEBF6">
      <w:pPr>
        <w:spacing w:line="360" w:lineRule="auto"/>
        <w:rPr>
          <w:rFonts w:ascii="仿宋" w:hAnsi="仿宋" w:eastAsia="仿宋"/>
          <w:b/>
          <w:bCs/>
          <w:sz w:val="24"/>
          <w:szCs w:val="24"/>
        </w:rPr>
      </w:pPr>
    </w:p>
    <w:p w14:paraId="2E30820D">
      <w:pPr>
        <w:spacing w:line="360" w:lineRule="auto"/>
        <w:rPr>
          <w:rFonts w:ascii="微软雅黑" w:hAnsi="微软雅黑" w:eastAsia="微软雅黑"/>
          <w:sz w:val="24"/>
          <w:szCs w:val="24"/>
        </w:rPr>
      </w:pPr>
    </w:p>
    <w:p w14:paraId="350B91C4">
      <w:pPr>
        <w:spacing w:line="360" w:lineRule="auto"/>
        <w:rPr>
          <w:rFonts w:ascii="微软雅黑" w:hAnsi="微软雅黑" w:eastAsia="微软雅黑"/>
          <w:sz w:val="24"/>
          <w:szCs w:val="24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52EE5A"/>
    <w:multiLevelType w:val="singleLevel"/>
    <w:tmpl w:val="DB52EE5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wZGM4NTk3MzU2YmY5NTZlYTVhOGQ1MjZmY2VjZmUifQ=="/>
  </w:docVars>
  <w:rsids>
    <w:rsidRoot w:val="00B36AEA"/>
    <w:rsid w:val="00066CEC"/>
    <w:rsid w:val="000974C1"/>
    <w:rsid w:val="000D77D8"/>
    <w:rsid w:val="001B6D94"/>
    <w:rsid w:val="001C6311"/>
    <w:rsid w:val="001D2D46"/>
    <w:rsid w:val="001D3E16"/>
    <w:rsid w:val="002226A2"/>
    <w:rsid w:val="00231BE2"/>
    <w:rsid w:val="00285B79"/>
    <w:rsid w:val="002F3E67"/>
    <w:rsid w:val="00375F2F"/>
    <w:rsid w:val="003B522A"/>
    <w:rsid w:val="00412E1D"/>
    <w:rsid w:val="004827EB"/>
    <w:rsid w:val="004C4A09"/>
    <w:rsid w:val="00512331"/>
    <w:rsid w:val="00535210"/>
    <w:rsid w:val="005D7C4C"/>
    <w:rsid w:val="0063125F"/>
    <w:rsid w:val="00645D58"/>
    <w:rsid w:val="0067653F"/>
    <w:rsid w:val="00681E38"/>
    <w:rsid w:val="006D3D88"/>
    <w:rsid w:val="007933D0"/>
    <w:rsid w:val="007B7BEE"/>
    <w:rsid w:val="007D5B92"/>
    <w:rsid w:val="0082388A"/>
    <w:rsid w:val="008850CD"/>
    <w:rsid w:val="008C006B"/>
    <w:rsid w:val="00957B8C"/>
    <w:rsid w:val="0097584B"/>
    <w:rsid w:val="009B017F"/>
    <w:rsid w:val="009C5426"/>
    <w:rsid w:val="00A2502F"/>
    <w:rsid w:val="00AC2613"/>
    <w:rsid w:val="00B34E92"/>
    <w:rsid w:val="00B36AEA"/>
    <w:rsid w:val="00B41038"/>
    <w:rsid w:val="00B578C0"/>
    <w:rsid w:val="00B61CA5"/>
    <w:rsid w:val="00B66422"/>
    <w:rsid w:val="00BB16F0"/>
    <w:rsid w:val="00BD658A"/>
    <w:rsid w:val="00C5688D"/>
    <w:rsid w:val="00CE0125"/>
    <w:rsid w:val="00DC28FD"/>
    <w:rsid w:val="00E22E0E"/>
    <w:rsid w:val="00E30D89"/>
    <w:rsid w:val="00E41239"/>
    <w:rsid w:val="00EA45D5"/>
    <w:rsid w:val="00EA67C6"/>
    <w:rsid w:val="00F216BF"/>
    <w:rsid w:val="00F66381"/>
    <w:rsid w:val="00FB6284"/>
    <w:rsid w:val="045541CE"/>
    <w:rsid w:val="16F51043"/>
    <w:rsid w:val="1EB06B3D"/>
    <w:rsid w:val="3EDA34CF"/>
    <w:rsid w:val="3F164DDD"/>
    <w:rsid w:val="5190708B"/>
    <w:rsid w:val="55585DB8"/>
    <w:rsid w:val="5AA21C5E"/>
    <w:rsid w:val="66CF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pacing w:line="480" w:lineRule="atLeast"/>
      <w:ind w:firstLine="540"/>
      <w:textAlignment w:val="baseline"/>
    </w:pPr>
    <w:rPr>
      <w:rFonts w:ascii="Times New Roman" w:hAnsi="Times New Roman" w:eastAsia="宋体" w:cs="Times New Roman"/>
      <w:sz w:val="28"/>
      <w:szCs w:val="20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71</Words>
  <Characters>73</Characters>
  <Lines>1</Lines>
  <Paragraphs>1</Paragraphs>
  <TotalTime>0</TotalTime>
  <ScaleCrop>false</ScaleCrop>
  <LinksUpToDate>false</LinksUpToDate>
  <CharactersWithSpaces>73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2023-08-02T09:52:00Z</dcterms:created>
  <dc:creator>Yang, Kai</dc:creator>
  <cp:lastModifiedBy>罗中华</cp:lastModifiedBy>
  <dcterms:modified xsi:type="dcterms:W3CDTF">2024-09-24T08:30:48Z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6dbec8-95a8-4638-9f5f-bd076536645c_Enabled">
    <vt:lpwstr>true</vt:lpwstr>
  </property>
  <property fmtid="{D5CDD505-2E9C-101B-9397-08002B2CF9AE}" pid="3" name="MSIP_Label_ff6dbec8-95a8-4638-9f5f-bd076536645c_SetDate">
    <vt:lpwstr>2023-01-13T07:09:36Z</vt:lpwstr>
  </property>
  <property fmtid="{D5CDD505-2E9C-101B-9397-08002B2CF9AE}" pid="4" name="MSIP_Label_ff6dbec8-95a8-4638-9f5f-bd076536645c_Method">
    <vt:lpwstr>Standard</vt:lpwstr>
  </property>
  <property fmtid="{D5CDD505-2E9C-101B-9397-08002B2CF9AE}" pid="5" name="MSIP_Label_ff6dbec8-95a8-4638-9f5f-bd076536645c_Name">
    <vt:lpwstr>Restricted - Default</vt:lpwstr>
  </property>
  <property fmtid="{D5CDD505-2E9C-101B-9397-08002B2CF9AE}" pid="6" name="MSIP_Label_ff6dbec8-95a8-4638-9f5f-bd076536645c_SiteId">
    <vt:lpwstr>5dbf1add-202a-4b8d-815b-bf0fb024e033</vt:lpwstr>
  </property>
  <property fmtid="{D5CDD505-2E9C-101B-9397-08002B2CF9AE}" pid="7" name="MSIP_Label_ff6dbec8-95a8-4638-9f5f-bd076536645c_ActionId">
    <vt:lpwstr>babff5be-46af-4835-bdcf-df64e5d55c33</vt:lpwstr>
  </property>
  <property fmtid="{D5CDD505-2E9C-101B-9397-08002B2CF9AE}" pid="8" name="MSIP_Label_ff6dbec8-95a8-4638-9f5f-bd076536645c_ContentBits">
    <vt:lpwstr>0</vt:lpwstr>
  </property>
  <property fmtid="{D5CDD505-2E9C-101B-9397-08002B2CF9AE}" pid="9" name="KSOProductBuildVer">
    <vt:lpwstr>2052-12.1.0.18276</vt:lpwstr>
  </property>
  <property fmtid="{D5CDD505-2E9C-101B-9397-08002B2CF9AE}" pid="10" name="ICV">
    <vt:lpwstr>AF3C2327534F4678B57FB93EB86D7AC3</vt:lpwstr>
  </property>
</Properties>
</file>